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0E038" w14:textId="5FFFE3ED" w:rsidR="00175ECF" w:rsidRPr="00175ECF" w:rsidRDefault="00175ECF" w:rsidP="00175ECF">
      <w:pPr>
        <w:pStyle w:val="CRCoverPage"/>
        <w:tabs>
          <w:tab w:val="right" w:pos="9639"/>
        </w:tabs>
        <w:spacing w:after="0"/>
        <w:rPr>
          <w:b/>
          <w:iCs/>
          <w:noProof/>
          <w:sz w:val="24"/>
          <w:szCs w:val="24"/>
          <w:lang w:val="sv-SE"/>
        </w:rPr>
      </w:pPr>
      <w:r w:rsidRPr="00175ECF">
        <w:rPr>
          <w:b/>
          <w:noProof/>
          <w:sz w:val="24"/>
          <w:szCs w:val="24"/>
          <w:lang w:val="sv-SE"/>
        </w:rPr>
        <w:t>3GPP TSG-SA Meeting #109</w:t>
      </w:r>
      <w:r w:rsidRPr="00175ECF">
        <w:rPr>
          <w:b/>
          <w:i/>
          <w:noProof/>
          <w:sz w:val="24"/>
          <w:szCs w:val="24"/>
          <w:lang w:val="sv-SE"/>
        </w:rPr>
        <w:tab/>
      </w:r>
      <w:r w:rsidRPr="00175ECF">
        <w:rPr>
          <w:b/>
          <w:iCs/>
          <w:noProof/>
          <w:sz w:val="24"/>
          <w:szCs w:val="24"/>
          <w:lang w:val="sv-SE"/>
        </w:rPr>
        <w:t>SP-2511</w:t>
      </w:r>
      <w:r>
        <w:rPr>
          <w:b/>
          <w:iCs/>
          <w:noProof/>
          <w:sz w:val="24"/>
          <w:szCs w:val="24"/>
          <w:lang w:val="sv-SE"/>
        </w:rPr>
        <w:t>77</w:t>
      </w:r>
    </w:p>
    <w:p w14:paraId="3626B244" w14:textId="77777777" w:rsidR="00175ECF" w:rsidRPr="00175ECF" w:rsidRDefault="00175ECF" w:rsidP="00175ECF">
      <w:pPr>
        <w:pStyle w:val="CRCoverPage"/>
        <w:outlineLvl w:val="0"/>
        <w:rPr>
          <w:b/>
          <w:noProof/>
          <w:sz w:val="24"/>
          <w:szCs w:val="24"/>
        </w:rPr>
      </w:pPr>
      <w:r w:rsidRPr="00175ECF">
        <w:rPr>
          <w:b/>
          <w:noProof/>
          <w:sz w:val="24"/>
          <w:szCs w:val="24"/>
        </w:rPr>
        <w:t>Beijing, CN, 16 - 19 September, 2025</w:t>
      </w:r>
    </w:p>
    <w:p w14:paraId="35F0D332" w14:textId="77777777" w:rsidR="00B97703" w:rsidRPr="00175ECF" w:rsidRDefault="00B97703">
      <w:pPr>
        <w:rPr>
          <w:rFonts w:ascii="Arial" w:hAnsi="Arial" w:cs="Arial"/>
          <w:lang w:val="en-US"/>
        </w:rPr>
      </w:pPr>
    </w:p>
    <w:p w14:paraId="72E2ED64" w14:textId="3A9AAEB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75ECF" w:rsidRPr="00175ECF">
        <w:rPr>
          <w:rFonts w:ascii="Arial" w:hAnsi="Arial" w:cs="Arial"/>
          <w:b/>
          <w:sz w:val="22"/>
          <w:szCs w:val="22"/>
        </w:rPr>
        <w:t>Reply LS on the External Data Channel Content Access</w:t>
      </w:r>
    </w:p>
    <w:p w14:paraId="06BA196E" w14:textId="777D1FC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E1E8A" w:rsidRPr="009E1E8A">
        <w:rPr>
          <w:rFonts w:ascii="Arial" w:hAnsi="Arial" w:cs="Arial"/>
          <w:b/>
          <w:bCs/>
          <w:sz w:val="22"/>
          <w:szCs w:val="22"/>
        </w:rPr>
        <w:t>(UPG14_109r3) LS to 3GPP about the external data channel content access requirements</w:t>
      </w:r>
    </w:p>
    <w:p w14:paraId="2C6E4D6E" w14:textId="08D2292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E1E8A">
        <w:rPr>
          <w:rFonts w:ascii="Arial" w:hAnsi="Arial" w:cs="Arial"/>
          <w:b/>
          <w:bCs/>
          <w:sz w:val="22"/>
          <w:szCs w:val="22"/>
        </w:rPr>
        <w:t>Rel-19</w:t>
      </w:r>
    </w:p>
    <w:bookmarkEnd w:id="2"/>
    <w:bookmarkEnd w:id="3"/>
    <w:bookmarkEnd w:id="4"/>
    <w:p w14:paraId="1E9D3ED8" w14:textId="01816D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264EA16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75ECF">
        <w:rPr>
          <w:rFonts w:ascii="Arial" w:hAnsi="Arial" w:cs="Arial"/>
          <w:b/>
          <w:sz w:val="22"/>
          <w:szCs w:val="22"/>
        </w:rPr>
        <w:t>3GPP TSG SA</w:t>
      </w:r>
      <w:bookmarkEnd w:id="5"/>
      <w:bookmarkEnd w:id="6"/>
      <w:bookmarkEnd w:id="7"/>
    </w:p>
    <w:p w14:paraId="2548326B" w14:textId="3B84CA60" w:rsidR="00B97703" w:rsidRPr="00503E17" w:rsidRDefault="00B97703">
      <w:pPr>
        <w:spacing w:after="60"/>
        <w:ind w:left="1985" w:hanging="1985"/>
        <w:rPr>
          <w:rFonts w:ascii="Arial" w:hAnsi="Arial" w:cs="Arial"/>
          <w:b/>
          <w:bCs/>
          <w:sz w:val="22"/>
          <w:szCs w:val="22"/>
          <w:lang w:val="sv-SE"/>
        </w:rPr>
      </w:pPr>
      <w:r w:rsidRPr="00503E17">
        <w:rPr>
          <w:rFonts w:ascii="Arial" w:hAnsi="Arial" w:cs="Arial"/>
          <w:b/>
          <w:sz w:val="22"/>
          <w:szCs w:val="22"/>
          <w:lang w:val="sv-SE"/>
        </w:rPr>
        <w:t>To:</w:t>
      </w:r>
      <w:r w:rsidRPr="00503E17">
        <w:rPr>
          <w:rFonts w:ascii="Arial" w:hAnsi="Arial" w:cs="Arial"/>
          <w:b/>
          <w:bCs/>
          <w:sz w:val="22"/>
          <w:szCs w:val="22"/>
          <w:lang w:val="sv-SE"/>
        </w:rPr>
        <w:tab/>
      </w:r>
      <w:r w:rsidR="00175ECF" w:rsidRPr="00503E17">
        <w:rPr>
          <w:rFonts w:ascii="Arial" w:hAnsi="Arial" w:cs="Arial"/>
          <w:b/>
          <w:bCs/>
          <w:sz w:val="22"/>
          <w:szCs w:val="22"/>
          <w:lang w:val="sv-SE"/>
        </w:rPr>
        <w:t>GSMA NG UPG</w:t>
      </w:r>
    </w:p>
    <w:p w14:paraId="5DC2ED77" w14:textId="603E5947" w:rsidR="00B97703" w:rsidRPr="00175ECF" w:rsidRDefault="00B97703">
      <w:pPr>
        <w:spacing w:after="60"/>
        <w:ind w:left="1985" w:hanging="1985"/>
        <w:rPr>
          <w:rFonts w:ascii="Arial" w:hAnsi="Arial" w:cs="Arial"/>
          <w:b/>
          <w:bCs/>
          <w:sz w:val="22"/>
          <w:szCs w:val="22"/>
          <w:lang w:val="sv-SE"/>
        </w:rPr>
      </w:pPr>
      <w:bookmarkStart w:id="8" w:name="OLE_LINK45"/>
      <w:bookmarkStart w:id="9" w:name="OLE_LINK46"/>
      <w:r w:rsidRPr="00175ECF">
        <w:rPr>
          <w:rFonts w:ascii="Arial" w:hAnsi="Arial" w:cs="Arial"/>
          <w:b/>
          <w:sz w:val="22"/>
          <w:szCs w:val="22"/>
          <w:lang w:val="sv-SE"/>
        </w:rPr>
        <w:t>Cc:</w:t>
      </w:r>
      <w:r w:rsidRPr="00175ECF">
        <w:rPr>
          <w:rFonts w:ascii="Arial" w:hAnsi="Arial" w:cs="Arial"/>
          <w:b/>
          <w:bCs/>
          <w:sz w:val="22"/>
          <w:szCs w:val="22"/>
          <w:lang w:val="sv-SE"/>
        </w:rPr>
        <w:tab/>
      </w:r>
      <w:r w:rsidR="00175ECF" w:rsidRPr="00175ECF">
        <w:rPr>
          <w:rFonts w:ascii="Arial" w:hAnsi="Arial" w:cs="Arial"/>
          <w:b/>
          <w:bCs/>
          <w:sz w:val="22"/>
          <w:szCs w:val="22"/>
          <w:lang w:val="sv-SE"/>
        </w:rPr>
        <w:t>SA</w:t>
      </w:r>
      <w:r w:rsidR="003B6D36">
        <w:rPr>
          <w:rFonts w:ascii="Arial" w:hAnsi="Arial" w:cs="Arial"/>
          <w:b/>
          <w:bCs/>
          <w:sz w:val="22"/>
          <w:szCs w:val="22"/>
          <w:lang w:val="sv-SE"/>
        </w:rPr>
        <w:t xml:space="preserve"> WG</w:t>
      </w:r>
      <w:r w:rsidR="00503E17">
        <w:rPr>
          <w:rFonts w:ascii="Arial" w:hAnsi="Arial" w:cs="Arial"/>
          <w:b/>
          <w:bCs/>
          <w:sz w:val="22"/>
          <w:szCs w:val="22"/>
          <w:lang w:val="sv-SE"/>
        </w:rPr>
        <w:t>2</w:t>
      </w:r>
      <w:r w:rsidR="00175ECF">
        <w:rPr>
          <w:rFonts w:ascii="Arial" w:hAnsi="Arial" w:cs="Arial"/>
          <w:b/>
          <w:bCs/>
          <w:sz w:val="22"/>
          <w:szCs w:val="22"/>
          <w:lang w:val="sv-SE"/>
        </w:rPr>
        <w:t>, SA</w:t>
      </w:r>
      <w:r w:rsidR="003B6D36">
        <w:rPr>
          <w:rFonts w:ascii="Arial" w:hAnsi="Arial" w:cs="Arial"/>
          <w:b/>
          <w:bCs/>
          <w:sz w:val="22"/>
          <w:szCs w:val="22"/>
          <w:lang w:val="sv-SE"/>
        </w:rPr>
        <w:t xml:space="preserve"> WG</w:t>
      </w:r>
      <w:r w:rsidR="00503E17">
        <w:rPr>
          <w:rFonts w:ascii="Arial" w:hAnsi="Arial" w:cs="Arial"/>
          <w:b/>
          <w:bCs/>
          <w:sz w:val="22"/>
          <w:szCs w:val="22"/>
          <w:lang w:val="sv-SE"/>
        </w:rPr>
        <w:t>3</w:t>
      </w:r>
      <w:r w:rsidR="00175ECF">
        <w:rPr>
          <w:rFonts w:ascii="Arial" w:hAnsi="Arial" w:cs="Arial"/>
          <w:b/>
          <w:bCs/>
          <w:sz w:val="22"/>
          <w:szCs w:val="22"/>
          <w:lang w:val="sv-SE"/>
        </w:rPr>
        <w:t xml:space="preserve">, </w:t>
      </w:r>
      <w:r w:rsidR="00503E17">
        <w:rPr>
          <w:rFonts w:ascii="Arial" w:hAnsi="Arial" w:cs="Arial"/>
          <w:b/>
          <w:bCs/>
          <w:sz w:val="22"/>
          <w:szCs w:val="22"/>
          <w:lang w:val="sv-SE"/>
        </w:rPr>
        <w:t>SA</w:t>
      </w:r>
      <w:r w:rsidR="003B6D36">
        <w:rPr>
          <w:rFonts w:ascii="Arial" w:hAnsi="Arial" w:cs="Arial"/>
          <w:b/>
          <w:bCs/>
          <w:sz w:val="22"/>
          <w:szCs w:val="22"/>
          <w:lang w:val="sv-SE"/>
        </w:rPr>
        <w:t xml:space="preserve"> WG</w:t>
      </w:r>
      <w:r w:rsidR="00503E17">
        <w:rPr>
          <w:rFonts w:ascii="Arial" w:hAnsi="Arial" w:cs="Arial"/>
          <w:b/>
          <w:bCs/>
          <w:sz w:val="22"/>
          <w:szCs w:val="22"/>
          <w:lang w:val="sv-SE"/>
        </w:rPr>
        <w:t>4, SA</w:t>
      </w:r>
      <w:r w:rsidR="003B6D36">
        <w:rPr>
          <w:rFonts w:ascii="Arial" w:hAnsi="Arial" w:cs="Arial"/>
          <w:b/>
          <w:bCs/>
          <w:sz w:val="22"/>
          <w:szCs w:val="22"/>
          <w:lang w:val="sv-SE"/>
        </w:rPr>
        <w:t xml:space="preserve"> WG</w:t>
      </w:r>
      <w:r w:rsidR="00503E17">
        <w:rPr>
          <w:rFonts w:ascii="Arial" w:hAnsi="Arial" w:cs="Arial"/>
          <w:b/>
          <w:bCs/>
          <w:sz w:val="22"/>
          <w:szCs w:val="22"/>
          <w:lang w:val="sv-SE"/>
        </w:rPr>
        <w:t xml:space="preserve">6, </w:t>
      </w:r>
      <w:r w:rsidR="003B6D36">
        <w:rPr>
          <w:rFonts w:ascii="Arial" w:hAnsi="Arial" w:cs="Arial"/>
          <w:b/>
          <w:bCs/>
          <w:sz w:val="22"/>
          <w:szCs w:val="22"/>
          <w:lang w:val="sv-SE"/>
        </w:rPr>
        <w:t xml:space="preserve">TSG </w:t>
      </w:r>
      <w:r w:rsidR="00503E17">
        <w:rPr>
          <w:rFonts w:ascii="Arial" w:hAnsi="Arial" w:cs="Arial"/>
          <w:b/>
          <w:bCs/>
          <w:sz w:val="22"/>
          <w:szCs w:val="22"/>
          <w:lang w:val="sv-SE"/>
        </w:rPr>
        <w:t>CT</w:t>
      </w:r>
    </w:p>
    <w:bookmarkEnd w:id="8"/>
    <w:bookmarkEnd w:id="9"/>
    <w:p w14:paraId="1A1CC9B8" w14:textId="77777777" w:rsidR="00B97703" w:rsidRPr="00175ECF" w:rsidRDefault="00B97703">
      <w:pPr>
        <w:spacing w:after="60"/>
        <w:ind w:left="1985" w:hanging="1985"/>
        <w:rPr>
          <w:rFonts w:ascii="Arial" w:hAnsi="Arial" w:cs="Arial"/>
          <w:bCs/>
          <w:lang w:val="sv-SE"/>
        </w:rPr>
      </w:pPr>
    </w:p>
    <w:p w14:paraId="44C53DAE" w14:textId="5DDC24E2" w:rsidR="00175ECF" w:rsidRPr="00503E17" w:rsidRDefault="00B97703" w:rsidP="00175ECF">
      <w:pPr>
        <w:spacing w:after="60"/>
        <w:ind w:left="1985" w:hanging="1985"/>
        <w:rPr>
          <w:rFonts w:ascii="Arial" w:hAnsi="Arial" w:cs="Arial"/>
          <w:b/>
          <w:bCs/>
          <w:sz w:val="22"/>
          <w:szCs w:val="22"/>
          <w:lang w:val="en-US"/>
        </w:rPr>
      </w:pPr>
      <w:r w:rsidRPr="00503E17">
        <w:rPr>
          <w:rFonts w:ascii="Arial" w:hAnsi="Arial" w:cs="Arial"/>
          <w:b/>
          <w:sz w:val="22"/>
          <w:szCs w:val="22"/>
          <w:lang w:val="en-US"/>
        </w:rPr>
        <w:t>Contact person:</w:t>
      </w:r>
      <w:r w:rsidRPr="00503E17">
        <w:rPr>
          <w:rFonts w:ascii="Arial" w:hAnsi="Arial" w:cs="Arial"/>
          <w:b/>
          <w:bCs/>
          <w:sz w:val="22"/>
          <w:szCs w:val="22"/>
          <w:lang w:val="en-US"/>
        </w:rPr>
        <w:tab/>
      </w:r>
      <w:r w:rsidR="00175ECF" w:rsidRPr="00503E17">
        <w:rPr>
          <w:rFonts w:ascii="Arial" w:hAnsi="Arial" w:cs="Arial"/>
          <w:b/>
          <w:bCs/>
          <w:sz w:val="22"/>
          <w:szCs w:val="22"/>
          <w:lang w:val="en-US"/>
        </w:rPr>
        <w:t>Noamen Ben Henda</w:t>
      </w:r>
    </w:p>
    <w:p w14:paraId="2F9E069A" w14:textId="1B627DF5" w:rsidR="00B97703" w:rsidRDefault="00B97703" w:rsidP="00B97703">
      <w:pPr>
        <w:spacing w:after="60"/>
        <w:ind w:left="1985" w:hanging="1985"/>
        <w:rPr>
          <w:rFonts w:ascii="Arial" w:hAnsi="Arial" w:cs="Arial"/>
          <w:b/>
          <w:bCs/>
          <w:sz w:val="22"/>
          <w:szCs w:val="22"/>
        </w:rPr>
      </w:pPr>
      <w:r w:rsidRPr="00503E17">
        <w:rPr>
          <w:rFonts w:ascii="Arial" w:hAnsi="Arial" w:cs="Arial"/>
          <w:b/>
          <w:bCs/>
          <w:sz w:val="22"/>
          <w:szCs w:val="22"/>
          <w:lang w:val="en-US"/>
        </w:rPr>
        <w:tab/>
      </w:r>
      <w:hyperlink r:id="rId7" w:history="1">
        <w:r w:rsidR="00175ECF" w:rsidRPr="00DA3D18">
          <w:rPr>
            <w:rStyle w:val="Hyperlink"/>
            <w:rFonts w:ascii="Arial" w:hAnsi="Arial" w:cs="Arial"/>
            <w:b/>
            <w:bCs/>
            <w:sz w:val="22"/>
            <w:szCs w:val="22"/>
          </w:rPr>
          <w:t>noamen.ben.henda@huawei.com</w:t>
        </w:r>
      </w:hyperlink>
    </w:p>
    <w:p w14:paraId="5C701869" w14:textId="676085D3" w:rsidR="00B97703" w:rsidRPr="004E3939" w:rsidRDefault="00B97703" w:rsidP="00175ECF">
      <w:pPr>
        <w:spacing w:after="60"/>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1E9EB3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75ECF" w:rsidRPr="005D6ACB">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2747532" w14:textId="61D49028" w:rsidR="00E65D0B" w:rsidRPr="005D6ACB" w:rsidRDefault="00E65D0B" w:rsidP="005D6ACB">
      <w:pPr>
        <w:jc w:val="both"/>
      </w:pPr>
      <w:r w:rsidRPr="005D6ACB">
        <w:t>TSG SA would like to thank GSMA NG UPG group for their LS about the external data channel content</w:t>
      </w:r>
      <w:r w:rsidR="005D6ACB" w:rsidRPr="005D6ACB">
        <w:t xml:space="preserve"> access. In addition to the feedback provided earlier from SA</w:t>
      </w:r>
      <w:r w:rsidR="003B6D36">
        <w:t xml:space="preserve"> WG</w:t>
      </w:r>
      <w:r w:rsidR="005D6ACB" w:rsidRPr="005D6ACB">
        <w:t>2, TSG SA would like to forward the following feedback from the remaining 3GPP groups</w:t>
      </w:r>
      <w:r w:rsidR="005D6ACB">
        <w:t xml:space="preserve"> addressed in the original LS</w:t>
      </w:r>
      <w:r w:rsidR="005D6ACB" w:rsidRPr="005D6ACB">
        <w:t>.</w:t>
      </w:r>
    </w:p>
    <w:p w14:paraId="4155FF90" w14:textId="6719B196" w:rsidR="005D6ACB" w:rsidRPr="005D6ACB" w:rsidRDefault="005D6ACB" w:rsidP="005D6ACB">
      <w:pPr>
        <w:jc w:val="both"/>
        <w:rPr>
          <w:b/>
          <w:bCs/>
        </w:rPr>
      </w:pPr>
      <w:r w:rsidRPr="005D6ACB">
        <w:rPr>
          <w:b/>
          <w:bCs/>
        </w:rPr>
        <w:t>SA</w:t>
      </w:r>
      <w:r w:rsidR="003B6D36">
        <w:rPr>
          <w:b/>
          <w:bCs/>
        </w:rPr>
        <w:t xml:space="preserve"> WG</w:t>
      </w:r>
      <w:r w:rsidRPr="005D6ACB">
        <w:rPr>
          <w:b/>
          <w:bCs/>
        </w:rPr>
        <w:t>3</w:t>
      </w:r>
    </w:p>
    <w:p w14:paraId="099A42F8" w14:textId="5B9E7668" w:rsidR="005D6ACB" w:rsidRPr="005D6ACB" w:rsidRDefault="005D6ACB" w:rsidP="005D6ACB">
      <w:pPr>
        <w:spacing w:after="120"/>
        <w:jc w:val="both"/>
        <w:rPr>
          <w:i/>
        </w:rPr>
      </w:pPr>
      <w:r w:rsidRPr="005D6ACB">
        <w:rPr>
          <w:i/>
        </w:rPr>
        <w:t>Question 5: Does 3GPP SA3 plan to standardize security architecture and measures for content and source validation including the method to compute trust towards external hosts and content?</w:t>
      </w:r>
    </w:p>
    <w:p w14:paraId="7E07EA39" w14:textId="77777777" w:rsidR="005D6ACB" w:rsidRPr="005D6ACB" w:rsidRDefault="005D6ACB" w:rsidP="005D6ACB">
      <w:pPr>
        <w:jc w:val="both"/>
        <w:rPr>
          <w:lang w:eastAsia="zh-CN"/>
        </w:rPr>
      </w:pPr>
      <w:r w:rsidRPr="005D6ACB">
        <w:rPr>
          <w:lang w:eastAsia="zh-CN"/>
        </w:rPr>
        <w:t>Answer: 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08AF3A7D" w14:textId="77777777" w:rsidR="00B97703" w:rsidRDefault="002F1940" w:rsidP="000F6242">
      <w:pPr>
        <w:pStyle w:val="Heading1"/>
      </w:pPr>
      <w:r>
        <w:t>2</w:t>
      </w:r>
      <w:r>
        <w:tab/>
      </w:r>
      <w:r w:rsidR="000F6242">
        <w:t>Actions</w:t>
      </w:r>
    </w:p>
    <w:p w14:paraId="45637978" w14:textId="1B7BBA1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D6ACB">
        <w:rPr>
          <w:rFonts w:ascii="Arial" w:hAnsi="Arial" w:cs="Arial"/>
          <w:b/>
        </w:rPr>
        <w:t>GSMA NG UPG</w:t>
      </w:r>
      <w:r>
        <w:rPr>
          <w:rFonts w:ascii="Arial" w:hAnsi="Arial" w:cs="Arial"/>
          <w:b/>
        </w:rPr>
        <w:t xml:space="preserve"> </w:t>
      </w:r>
    </w:p>
    <w:p w14:paraId="066613F7" w14:textId="01B2AD8B" w:rsidR="00B97703" w:rsidRDefault="00B97703">
      <w:pPr>
        <w:spacing w:after="120"/>
        <w:ind w:left="993" w:hanging="993"/>
        <w:rPr>
          <w:rFonts w:ascii="Arial" w:hAnsi="Arial" w:cs="Arial"/>
        </w:rPr>
      </w:pPr>
      <w:r>
        <w:rPr>
          <w:rFonts w:ascii="Arial" w:hAnsi="Arial" w:cs="Arial"/>
          <w:b/>
        </w:rPr>
        <w:t xml:space="preserve">ACTION: </w:t>
      </w:r>
      <w:r w:rsidRPr="005D6ACB">
        <w:rPr>
          <w:rFonts w:ascii="Arial" w:hAnsi="Arial" w:cs="Arial"/>
          <w:b/>
        </w:rPr>
        <w:tab/>
      </w:r>
      <w:r w:rsidR="005D6ACB" w:rsidRPr="005D6ACB">
        <w:t>TSG SA kindly asks GSMA NG UPG group to take the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29503F3" w14:textId="5DFD4FD1" w:rsidR="00175ECF" w:rsidRPr="00175ECF" w:rsidRDefault="00175ECF" w:rsidP="00175ECF">
      <w:pPr>
        <w:rPr>
          <w:lang w:val="sv-SE"/>
        </w:rPr>
      </w:pPr>
      <w:r w:rsidRPr="00175ECF">
        <w:rPr>
          <w:lang w:val="sv-SE"/>
        </w:rPr>
        <w:t>SA#110</w:t>
      </w:r>
      <w:r>
        <w:rPr>
          <w:lang w:val="sv-SE"/>
        </w:rPr>
        <w:tab/>
      </w:r>
      <w:r>
        <w:rPr>
          <w:lang w:val="sv-SE"/>
        </w:rPr>
        <w:tab/>
        <w:t>09 – 12 December 2025</w:t>
      </w:r>
      <w:r>
        <w:rPr>
          <w:lang w:val="sv-SE"/>
        </w:rPr>
        <w:tab/>
      </w:r>
      <w:r>
        <w:rPr>
          <w:lang w:val="sv-SE"/>
        </w:rPr>
        <w:tab/>
      </w:r>
      <w:r w:rsidRPr="00175ECF">
        <w:rPr>
          <w:lang w:val="sv-SE"/>
        </w:rPr>
        <w:t>Baltimore, USA</w:t>
      </w:r>
    </w:p>
    <w:p w14:paraId="19C556C6" w14:textId="51E4649E" w:rsidR="00175ECF" w:rsidRPr="00175ECF" w:rsidRDefault="00175ECF" w:rsidP="00175ECF">
      <w:pPr>
        <w:rPr>
          <w:lang w:val="sv-SE"/>
        </w:rPr>
      </w:pPr>
      <w:r w:rsidRPr="00175ECF">
        <w:rPr>
          <w:lang w:val="sv-SE"/>
        </w:rPr>
        <w:t>SA#111</w:t>
      </w:r>
      <w:r>
        <w:rPr>
          <w:lang w:val="sv-SE"/>
        </w:rPr>
        <w:tab/>
      </w:r>
      <w:r>
        <w:rPr>
          <w:lang w:val="sv-SE"/>
        </w:rPr>
        <w:tab/>
        <w:t>10 – 13 March</w:t>
      </w:r>
      <w:r>
        <w:rPr>
          <w:lang w:val="sv-SE"/>
        </w:rPr>
        <w:tab/>
      </w:r>
      <w:r>
        <w:rPr>
          <w:lang w:val="sv-SE"/>
        </w:rPr>
        <w:tab/>
      </w:r>
      <w:r>
        <w:rPr>
          <w:lang w:val="sv-SE"/>
        </w:rPr>
        <w:tab/>
      </w:r>
      <w:r w:rsidRPr="00175ECF">
        <w:rPr>
          <w:lang w:val="sv-SE"/>
        </w:rPr>
        <w:t>Japan</w:t>
      </w:r>
    </w:p>
    <w:p w14:paraId="29A17868" w14:textId="77777777" w:rsidR="00175ECF" w:rsidRPr="00686085" w:rsidRDefault="00175ECF" w:rsidP="002F1940">
      <w:pPr>
        <w:rPr>
          <w:lang w:val="sv-SE"/>
        </w:rPr>
      </w:pPr>
    </w:p>
    <w:sectPr w:rsidR="00175ECF"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9D26" w14:textId="77777777" w:rsidR="000D4B13" w:rsidRDefault="000D4B13">
      <w:pPr>
        <w:spacing w:after="0"/>
      </w:pPr>
      <w:r>
        <w:separator/>
      </w:r>
    </w:p>
  </w:endnote>
  <w:endnote w:type="continuationSeparator" w:id="0">
    <w:p w14:paraId="26A62515" w14:textId="77777777" w:rsidR="000D4B13" w:rsidRDefault="000D4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9705" w14:textId="77777777" w:rsidR="000D4B13" w:rsidRDefault="000D4B13">
      <w:pPr>
        <w:spacing w:after="0"/>
      </w:pPr>
      <w:r>
        <w:separator/>
      </w:r>
    </w:p>
  </w:footnote>
  <w:footnote w:type="continuationSeparator" w:id="0">
    <w:p w14:paraId="3F08366B" w14:textId="77777777" w:rsidR="000D4B13" w:rsidRDefault="000D4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D4B13"/>
    <w:rsid w:val="000E6116"/>
    <w:rsid w:val="000F6242"/>
    <w:rsid w:val="00103FF1"/>
    <w:rsid w:val="00175ECF"/>
    <w:rsid w:val="00196B59"/>
    <w:rsid w:val="001A14F2"/>
    <w:rsid w:val="001B3A86"/>
    <w:rsid w:val="001B763F"/>
    <w:rsid w:val="001D0A2F"/>
    <w:rsid w:val="001D1F34"/>
    <w:rsid w:val="00215C2C"/>
    <w:rsid w:val="00220060"/>
    <w:rsid w:val="00226381"/>
    <w:rsid w:val="0022712D"/>
    <w:rsid w:val="002415C0"/>
    <w:rsid w:val="002473B2"/>
    <w:rsid w:val="00260CBA"/>
    <w:rsid w:val="002869FE"/>
    <w:rsid w:val="002E01C1"/>
    <w:rsid w:val="002F1940"/>
    <w:rsid w:val="00321FED"/>
    <w:rsid w:val="00322204"/>
    <w:rsid w:val="00383545"/>
    <w:rsid w:val="003B6D36"/>
    <w:rsid w:val="003C06D2"/>
    <w:rsid w:val="003F5E20"/>
    <w:rsid w:val="00433500"/>
    <w:rsid w:val="00433F71"/>
    <w:rsid w:val="0043559E"/>
    <w:rsid w:val="00440D43"/>
    <w:rsid w:val="00441B3A"/>
    <w:rsid w:val="004572F7"/>
    <w:rsid w:val="00470DF6"/>
    <w:rsid w:val="00490D22"/>
    <w:rsid w:val="004E3939"/>
    <w:rsid w:val="004E65B2"/>
    <w:rsid w:val="004F32F4"/>
    <w:rsid w:val="00503E17"/>
    <w:rsid w:val="00526DDD"/>
    <w:rsid w:val="00577ADE"/>
    <w:rsid w:val="005A5F33"/>
    <w:rsid w:val="005B6433"/>
    <w:rsid w:val="005D6ACB"/>
    <w:rsid w:val="006052AD"/>
    <w:rsid w:val="00686085"/>
    <w:rsid w:val="0073766B"/>
    <w:rsid w:val="00774317"/>
    <w:rsid w:val="007B43D4"/>
    <w:rsid w:val="007C4FF7"/>
    <w:rsid w:val="007F4F92"/>
    <w:rsid w:val="008758B0"/>
    <w:rsid w:val="008A7D8A"/>
    <w:rsid w:val="008D3E9C"/>
    <w:rsid w:val="008D772F"/>
    <w:rsid w:val="00914CD1"/>
    <w:rsid w:val="009528CF"/>
    <w:rsid w:val="009603F6"/>
    <w:rsid w:val="0098502C"/>
    <w:rsid w:val="0098701F"/>
    <w:rsid w:val="009963AC"/>
    <w:rsid w:val="0099764C"/>
    <w:rsid w:val="009C01E1"/>
    <w:rsid w:val="009E0B14"/>
    <w:rsid w:val="009E1E8A"/>
    <w:rsid w:val="00A455B0"/>
    <w:rsid w:val="00A57D88"/>
    <w:rsid w:val="00A70448"/>
    <w:rsid w:val="00AA4FF3"/>
    <w:rsid w:val="00AE1B3E"/>
    <w:rsid w:val="00B35644"/>
    <w:rsid w:val="00B724D3"/>
    <w:rsid w:val="00B97703"/>
    <w:rsid w:val="00BA3D66"/>
    <w:rsid w:val="00BC0ACC"/>
    <w:rsid w:val="00C04BFC"/>
    <w:rsid w:val="00C17229"/>
    <w:rsid w:val="00C177B5"/>
    <w:rsid w:val="00C91EF3"/>
    <w:rsid w:val="00CB2B16"/>
    <w:rsid w:val="00CF6087"/>
    <w:rsid w:val="00D14BB6"/>
    <w:rsid w:val="00D31981"/>
    <w:rsid w:val="00D33624"/>
    <w:rsid w:val="00D35061"/>
    <w:rsid w:val="00D7484B"/>
    <w:rsid w:val="00DC47B4"/>
    <w:rsid w:val="00E003DF"/>
    <w:rsid w:val="00E2241D"/>
    <w:rsid w:val="00E61300"/>
    <w:rsid w:val="00E65D0B"/>
    <w:rsid w:val="00E665BE"/>
    <w:rsid w:val="00EB0BC7"/>
    <w:rsid w:val="00EC3916"/>
    <w:rsid w:val="00EE31A4"/>
    <w:rsid w:val="00F00591"/>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75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oamen.ben.henda@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Noamen</cp:lastModifiedBy>
  <cp:revision>5</cp:revision>
  <cp:lastPrinted>2002-04-23T07:10:00Z</cp:lastPrinted>
  <dcterms:created xsi:type="dcterms:W3CDTF">2025-09-16T07:07:00Z</dcterms:created>
  <dcterms:modified xsi:type="dcterms:W3CDTF">2025-09-17T01:09:00Z</dcterms:modified>
</cp:coreProperties>
</file>